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BE" w:rsidRPr="00A81EB3" w:rsidRDefault="004C71BE" w:rsidP="004C71BE">
      <w:pPr>
        <w:rPr>
          <w:rFonts w:ascii="Calibri" w:hAnsi="Calibri"/>
        </w:rPr>
      </w:pPr>
      <w:r w:rsidRPr="002C44A8">
        <w:rPr>
          <w:rFonts w:ascii="Calibri" w:hAnsi="Calibri"/>
          <w:b/>
        </w:rPr>
        <w:t>A</w:t>
      </w:r>
      <w:r>
        <w:rPr>
          <w:rFonts w:ascii="Calibri" w:hAnsi="Calibri"/>
          <w:b/>
        </w:rPr>
        <w:t>signatura:</w:t>
      </w:r>
      <w:r>
        <w:rPr>
          <w:rFonts w:ascii="Calibri" w:hAnsi="Calibri"/>
        </w:rPr>
        <w:t xml:space="preserve"> </w:t>
      </w:r>
      <w:r w:rsidR="00B72461">
        <w:rPr>
          <w:rFonts w:ascii="Calibri" w:hAnsi="Calibri"/>
        </w:rPr>
        <w:t>Matemática</w:t>
      </w:r>
      <w:r>
        <w:rPr>
          <w:rFonts w:ascii="Calibri" w:hAnsi="Calibri"/>
          <w:b/>
        </w:rPr>
        <w:tab/>
        <w:t xml:space="preserve">Nivel/curso: </w:t>
      </w:r>
      <w:r>
        <w:rPr>
          <w:rFonts w:ascii="Calibri" w:hAnsi="Calibri"/>
        </w:rPr>
        <w:t>2 básico B</w:t>
      </w:r>
    </w:p>
    <w:p w:rsidR="004C71BE" w:rsidRDefault="004C71BE" w:rsidP="004C71BE">
      <w:pPr>
        <w:rPr>
          <w:rFonts w:ascii="Calibri" w:hAnsi="Calibri"/>
          <w:b/>
        </w:rPr>
      </w:pPr>
    </w:p>
    <w:p w:rsidR="00797ADD" w:rsidRDefault="004C71BE" w:rsidP="00797ADD">
      <w:pPr>
        <w:rPr>
          <w:rFonts w:ascii="Calibri" w:hAnsi="Calibri"/>
        </w:rPr>
      </w:pPr>
      <w:r>
        <w:rPr>
          <w:rFonts w:ascii="Calibri" w:hAnsi="Calibri"/>
          <w:b/>
        </w:rPr>
        <w:t>Marco referencial:</w:t>
      </w:r>
      <w:r w:rsidR="00797ADD">
        <w:rPr>
          <w:rFonts w:ascii="Calibri" w:hAnsi="Calibri"/>
          <w:b/>
        </w:rPr>
        <w:t xml:space="preserve"> </w:t>
      </w:r>
      <w:r w:rsidR="00797ADD" w:rsidRPr="00405E23">
        <w:rPr>
          <w:rFonts w:ascii="Calibri" w:hAnsi="Calibri"/>
        </w:rPr>
        <w:t xml:space="preserve">Concepto y </w:t>
      </w:r>
      <w:r w:rsidR="00797ADD">
        <w:rPr>
          <w:rFonts w:ascii="Calibri" w:hAnsi="Calibri"/>
        </w:rPr>
        <w:t>ejemplos de figuras geométricas:</w:t>
      </w:r>
      <w:r w:rsidR="00797ADD" w:rsidRPr="00405E23">
        <w:rPr>
          <w:rFonts w:ascii="Calibri" w:hAnsi="Calibri"/>
        </w:rPr>
        <w:t xml:space="preserve"> </w:t>
      </w:r>
      <w:hyperlink r:id="rId4" w:history="1">
        <w:r w:rsidR="00797ADD" w:rsidRPr="00405E23">
          <w:rPr>
            <w:rStyle w:val="Hipervnculo"/>
            <w:rFonts w:ascii="Calibri" w:hAnsi="Calibri"/>
          </w:rPr>
          <w:t>http://www.profesorenlinea.cl/primysgdo/1y2Espacioygeometria.htm</w:t>
        </w:r>
      </w:hyperlink>
    </w:p>
    <w:p w:rsidR="00797ADD" w:rsidRPr="00BB6A02" w:rsidRDefault="00797ADD" w:rsidP="00797ADD">
      <w:pPr>
        <w:rPr>
          <w:rFonts w:ascii="Calibri" w:hAnsi="Calibri"/>
        </w:rPr>
      </w:pPr>
    </w:p>
    <w:p w:rsidR="00797ADD" w:rsidRDefault="00BE6975" w:rsidP="00797ADD">
      <w:pPr>
        <w:rPr>
          <w:rFonts w:ascii="Calibri" w:hAnsi="Calibri"/>
        </w:rPr>
      </w:pPr>
      <w:hyperlink r:id="rId5" w:history="1">
        <w:r w:rsidR="00797ADD" w:rsidRPr="00885CC6">
          <w:rPr>
            <w:rStyle w:val="Hipervnculo"/>
            <w:rFonts w:ascii="Calibri" w:hAnsi="Calibri"/>
          </w:rPr>
          <w:t>http://www.icarito.cl/enciclopedia/articulo/primer-ciclo-basico/matematica/geometria/2009/12/57-8569-9-figuras-geometricas.shtml</w:t>
        </w:r>
      </w:hyperlink>
    </w:p>
    <w:p w:rsidR="004C71BE" w:rsidRDefault="004C71BE" w:rsidP="004C71BE">
      <w:pPr>
        <w:rPr>
          <w:rFonts w:ascii="Calibri" w:hAnsi="Calibri"/>
          <w:b/>
        </w:rPr>
      </w:pPr>
    </w:p>
    <w:p w:rsidR="004C71BE" w:rsidRDefault="004C71BE" w:rsidP="004C71BE">
      <w:pPr>
        <w:rPr>
          <w:rFonts w:ascii="Calibri" w:hAnsi="Calibri"/>
          <w:b/>
        </w:rPr>
      </w:pPr>
      <w:r>
        <w:rPr>
          <w:rFonts w:ascii="Calibri" w:hAnsi="Calibri"/>
          <w:b/>
        </w:rPr>
        <w:t>Eje:</w:t>
      </w:r>
      <w:r w:rsidRPr="00A81EB3">
        <w:rPr>
          <w:rFonts w:ascii="Calibri" w:hAnsi="Calibri"/>
        </w:rPr>
        <w:t xml:space="preserve"> </w:t>
      </w:r>
      <w:r w:rsidR="00B72461">
        <w:rPr>
          <w:rFonts w:ascii="Calibri" w:hAnsi="Calibri"/>
        </w:rPr>
        <w:t>Geometría</w:t>
      </w:r>
    </w:p>
    <w:p w:rsidR="004C71BE" w:rsidRDefault="004C71BE" w:rsidP="004C71BE">
      <w:pPr>
        <w:rPr>
          <w:rFonts w:ascii="Calibri" w:hAnsi="Calibri"/>
          <w:b/>
        </w:rPr>
      </w:pPr>
    </w:p>
    <w:p w:rsidR="00E026CD" w:rsidRPr="005A5F9F" w:rsidRDefault="004C71BE" w:rsidP="00E026CD">
      <w:pPr>
        <w:jc w:val="both"/>
        <w:rPr>
          <w:rFonts w:asciiTheme="minorHAnsi" w:hAnsiTheme="minorHAnsi" w:cstheme="minorHAnsi"/>
          <w:lang w:val="es-CL"/>
        </w:rPr>
      </w:pPr>
      <w:r>
        <w:rPr>
          <w:rFonts w:ascii="Calibri" w:hAnsi="Calibri"/>
          <w:b/>
        </w:rPr>
        <w:t>Objetivos de aprendizaje (OA)</w:t>
      </w:r>
      <w:r>
        <w:rPr>
          <w:rFonts w:ascii="Digna" w:eastAsiaTheme="minorHAnsi" w:hAnsi="Digna" w:cs="Digna"/>
          <w:sz w:val="20"/>
          <w:szCs w:val="20"/>
          <w:lang w:val="es-CL" w:eastAsia="en-US"/>
        </w:rPr>
        <w:t xml:space="preserve">: </w:t>
      </w:r>
      <w:r w:rsidR="00E026CD" w:rsidRPr="005A5F9F">
        <w:rPr>
          <w:rFonts w:asciiTheme="minorHAnsi" w:eastAsiaTheme="minorHAnsi" w:hAnsiTheme="minorHAnsi" w:cstheme="minorHAnsi"/>
          <w:lang w:val="es-CL" w:eastAsia="en-US"/>
        </w:rPr>
        <w:t>Describir, comparar y construir figuras 2D (triángulos, cuadrados, rectángulos y círculos) con</w:t>
      </w:r>
      <w:r w:rsidR="00E026CD">
        <w:rPr>
          <w:rFonts w:asciiTheme="minorHAnsi" w:eastAsiaTheme="minorHAnsi" w:hAnsiTheme="minorHAnsi" w:cstheme="minorHAnsi"/>
          <w:lang w:val="es-CL" w:eastAsia="en-US"/>
        </w:rPr>
        <w:t xml:space="preserve"> </w:t>
      </w:r>
      <w:r w:rsidR="00E026CD" w:rsidRPr="005A5F9F">
        <w:rPr>
          <w:rFonts w:asciiTheme="minorHAnsi" w:eastAsiaTheme="minorHAnsi" w:hAnsiTheme="minorHAnsi" w:cstheme="minorHAnsi"/>
          <w:lang w:val="es-CL" w:eastAsia="en-US"/>
        </w:rPr>
        <w:t>material concreto.</w:t>
      </w:r>
    </w:p>
    <w:p w:rsidR="004C71BE" w:rsidRPr="00A81EB3" w:rsidRDefault="004C71BE" w:rsidP="004C71BE"/>
    <w:p w:rsidR="004C71BE" w:rsidRDefault="004C71BE" w:rsidP="004C71BE">
      <w:pPr>
        <w:jc w:val="both"/>
        <w:rPr>
          <w:rFonts w:ascii="Calibri" w:hAnsi="Calibri"/>
          <w:lang w:val="es-CL"/>
        </w:rPr>
      </w:pPr>
      <w:r>
        <w:rPr>
          <w:rFonts w:ascii="Calibri" w:hAnsi="Calibri"/>
          <w:b/>
        </w:rPr>
        <w:t>Actitud</w:t>
      </w:r>
      <w:r w:rsidRPr="002C44A8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B72461" w:rsidRPr="00B72461">
        <w:rPr>
          <w:rFonts w:ascii="Calibri" w:hAnsi="Calibri"/>
          <w:lang w:val="es-CL"/>
        </w:rPr>
        <w:t>Expresar y escuchar ideas de forma respetuosa</w:t>
      </w:r>
    </w:p>
    <w:p w:rsidR="004C71BE" w:rsidRDefault="004C71BE" w:rsidP="004C71BE">
      <w:pPr>
        <w:jc w:val="both"/>
        <w:rPr>
          <w:b/>
        </w:rPr>
      </w:pPr>
    </w:p>
    <w:p w:rsidR="004C71BE" w:rsidRPr="00E026CD" w:rsidRDefault="004C71BE" w:rsidP="004C71BE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Énfasis:</w:t>
      </w:r>
      <w:r w:rsidR="007E7577">
        <w:rPr>
          <w:rFonts w:ascii="Calibri" w:hAnsi="Calibri"/>
          <w:b/>
        </w:rPr>
        <w:t xml:space="preserve"> </w:t>
      </w:r>
      <w:r w:rsidR="007E7577" w:rsidRPr="007E7577">
        <w:rPr>
          <w:rFonts w:ascii="Calibri" w:hAnsi="Calibri"/>
        </w:rPr>
        <w:t>COPISI</w:t>
      </w:r>
      <w:r w:rsidR="007E7577">
        <w:rPr>
          <w:rFonts w:ascii="Calibri" w:hAnsi="Calibri"/>
          <w:b/>
        </w:rPr>
        <w:tab/>
      </w:r>
      <w:r w:rsidR="007E7577"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Mapa de Progreso</w:t>
      </w:r>
      <w:r w:rsidRPr="002C44A8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E026CD" w:rsidRPr="00E026CD">
        <w:rPr>
          <w:rFonts w:ascii="Calibri" w:hAnsi="Calibri"/>
        </w:rPr>
        <w:t>Geometría</w:t>
      </w:r>
    </w:p>
    <w:p w:rsidR="004C71BE" w:rsidRDefault="004C71BE" w:rsidP="004C71BE">
      <w:pPr>
        <w:jc w:val="center"/>
        <w:rPr>
          <w:b/>
        </w:rPr>
      </w:pPr>
    </w:p>
    <w:p w:rsidR="004C71BE" w:rsidRDefault="004C71BE" w:rsidP="004C71BE">
      <w:pPr>
        <w:jc w:val="center"/>
        <w:rPr>
          <w:b/>
        </w:rPr>
      </w:pPr>
    </w:p>
    <w:tbl>
      <w:tblPr>
        <w:tblW w:w="9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68"/>
        <w:gridCol w:w="1611"/>
        <w:gridCol w:w="3137"/>
        <w:gridCol w:w="1985"/>
      </w:tblGrid>
      <w:tr w:rsidR="004C71BE" w:rsidRPr="00284867" w:rsidTr="004315CB">
        <w:tc>
          <w:tcPr>
            <w:tcW w:w="1418" w:type="dxa"/>
          </w:tcPr>
          <w:p w:rsidR="004C71BE" w:rsidRPr="00284867" w:rsidRDefault="004C71BE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Objetivo </w:t>
            </w:r>
          </w:p>
          <w:p w:rsidR="004C71BE" w:rsidRPr="00284867" w:rsidRDefault="004C71BE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(desglose) </w:t>
            </w:r>
          </w:p>
        </w:tc>
        <w:tc>
          <w:tcPr>
            <w:tcW w:w="968" w:type="dxa"/>
          </w:tcPr>
          <w:p w:rsidR="004C71BE" w:rsidRPr="00284867" w:rsidRDefault="004C71BE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Tiempo </w:t>
            </w:r>
          </w:p>
        </w:tc>
        <w:tc>
          <w:tcPr>
            <w:tcW w:w="1611" w:type="dxa"/>
          </w:tcPr>
          <w:p w:rsidR="004C71BE" w:rsidRPr="00284867" w:rsidRDefault="004C71BE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Habilidades </w:t>
            </w:r>
          </w:p>
        </w:tc>
        <w:tc>
          <w:tcPr>
            <w:tcW w:w="3137" w:type="dxa"/>
          </w:tcPr>
          <w:p w:rsidR="004C71BE" w:rsidRPr="00284867" w:rsidRDefault="004C71BE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Actividad de aprendizaje</w:t>
            </w:r>
          </w:p>
          <w:p w:rsidR="004C71BE" w:rsidRPr="00284867" w:rsidRDefault="004C71BE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(inicio-desarrollo-cierre)</w:t>
            </w:r>
          </w:p>
        </w:tc>
        <w:tc>
          <w:tcPr>
            <w:tcW w:w="1985" w:type="dxa"/>
          </w:tcPr>
          <w:p w:rsidR="004C71BE" w:rsidRPr="00284867" w:rsidRDefault="004C71BE" w:rsidP="004D7929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Desempeño observable. (Evaluación – tipo de instrumento)</w:t>
            </w:r>
          </w:p>
        </w:tc>
      </w:tr>
      <w:tr w:rsidR="004C71BE" w:rsidRPr="009E67FA" w:rsidTr="004315CB">
        <w:tc>
          <w:tcPr>
            <w:tcW w:w="1418" w:type="dxa"/>
          </w:tcPr>
          <w:p w:rsidR="004C71BE" w:rsidRPr="009E67FA" w:rsidRDefault="004315CB" w:rsidP="004D7929">
            <w:pPr>
              <w:jc w:val="both"/>
              <w:rPr>
                <w:rFonts w:asciiTheme="minorHAnsi" w:hAnsiTheme="minorHAnsi" w:cstheme="minorHAnsi"/>
              </w:rPr>
            </w:pPr>
            <w:r w:rsidRPr="005A5F9F">
              <w:rPr>
                <w:rFonts w:asciiTheme="minorHAnsi" w:eastAsiaTheme="minorHAnsi" w:hAnsiTheme="minorHAnsi" w:cstheme="minorHAnsi"/>
                <w:lang w:val="es-CL" w:eastAsia="en-US"/>
              </w:rPr>
              <w:t>Describir, comparar y construir figuras 2D (triángulos, cuadrados, rectángulos y círculos) con</w:t>
            </w:r>
            <w:r>
              <w:rPr>
                <w:rFonts w:asciiTheme="minorHAnsi" w:eastAsiaTheme="minorHAnsi" w:hAnsiTheme="minorHAnsi" w:cstheme="minorHAnsi"/>
                <w:lang w:val="es-CL" w:eastAsia="en-US"/>
              </w:rPr>
              <w:t xml:space="preserve"> </w:t>
            </w:r>
            <w:r w:rsidRPr="005A5F9F">
              <w:rPr>
                <w:rFonts w:asciiTheme="minorHAnsi" w:eastAsiaTheme="minorHAnsi" w:hAnsiTheme="minorHAnsi" w:cstheme="minorHAnsi"/>
                <w:lang w:val="es-CL" w:eastAsia="en-US"/>
              </w:rPr>
              <w:t>material concreto.</w:t>
            </w:r>
          </w:p>
          <w:p w:rsidR="004C71BE" w:rsidRPr="009E67FA" w:rsidRDefault="004C71BE" w:rsidP="004D792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4C71BE" w:rsidRPr="009E67FA" w:rsidRDefault="004315CB" w:rsidP="004D792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611" w:type="dxa"/>
          </w:tcPr>
          <w:p w:rsidR="004315CB" w:rsidRDefault="004315CB" w:rsidP="004315CB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5A5F9F">
              <w:rPr>
                <w:rFonts w:asciiTheme="minorHAnsi" w:hAnsiTheme="minorHAnsi" w:cstheme="minorHAnsi"/>
                <w:lang w:val="es-CL"/>
              </w:rPr>
              <w:t>Describir situaciones de la realidad con lenguaje matemático.</w:t>
            </w:r>
          </w:p>
          <w:p w:rsidR="004315CB" w:rsidRPr="005A5F9F" w:rsidRDefault="004315CB" w:rsidP="004315CB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5A5F9F">
              <w:rPr>
                <w:rFonts w:asciiTheme="minorHAnsi" w:hAnsiTheme="minorHAnsi" w:cstheme="minorHAnsi"/>
                <w:lang w:val="es-CL"/>
              </w:rPr>
              <w:t>Expresar, a partir de representaciones pictóricas y explicaciones dadas, acciones y situaciones</w:t>
            </w:r>
          </w:p>
          <w:p w:rsidR="004315CB" w:rsidRDefault="004315CB" w:rsidP="004315CB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proofErr w:type="gramStart"/>
            <w:r w:rsidRPr="005A5F9F">
              <w:rPr>
                <w:rFonts w:asciiTheme="minorHAnsi" w:hAnsiTheme="minorHAnsi" w:cstheme="minorHAnsi"/>
                <w:lang w:val="es-CL"/>
              </w:rPr>
              <w:t>cotidianas</w:t>
            </w:r>
            <w:proofErr w:type="gramEnd"/>
            <w:r w:rsidRPr="005A5F9F">
              <w:rPr>
                <w:rFonts w:asciiTheme="minorHAnsi" w:hAnsiTheme="minorHAnsi" w:cstheme="minorHAnsi"/>
                <w:lang w:val="es-CL"/>
              </w:rPr>
              <w:t xml:space="preserve"> en lenguaje matemático.</w:t>
            </w:r>
          </w:p>
          <w:p w:rsidR="004C71BE" w:rsidRDefault="004315CB" w:rsidP="004315CB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5A5F9F">
              <w:rPr>
                <w:rFonts w:asciiTheme="minorHAnsi" w:hAnsiTheme="minorHAnsi" w:cstheme="minorHAnsi"/>
                <w:lang w:val="es-CL"/>
              </w:rPr>
              <w:t xml:space="preserve">Comprobar enunciados, usando material </w:t>
            </w:r>
            <w:r w:rsidRPr="005A5F9F">
              <w:rPr>
                <w:rFonts w:asciiTheme="minorHAnsi" w:hAnsiTheme="minorHAnsi" w:cstheme="minorHAnsi"/>
                <w:lang w:val="es-CL"/>
              </w:rPr>
              <w:lastRenderedPageBreak/>
              <w:t>concreto y gráfico.</w:t>
            </w:r>
          </w:p>
          <w:p w:rsidR="004315CB" w:rsidRPr="004315CB" w:rsidRDefault="004315CB" w:rsidP="004315CB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4315CB">
              <w:rPr>
                <w:rFonts w:asciiTheme="minorHAnsi" w:hAnsiTheme="minorHAnsi" w:cstheme="minorHAnsi"/>
                <w:lang w:val="es-CL"/>
              </w:rPr>
              <w:t>Elegir y utilizar representaciones concretas, pictóricas y simbólicas para representar</w:t>
            </w:r>
          </w:p>
          <w:p w:rsidR="004315CB" w:rsidRPr="009E67FA" w:rsidRDefault="004315CB" w:rsidP="004315CB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4315CB">
              <w:rPr>
                <w:rFonts w:asciiTheme="minorHAnsi" w:hAnsiTheme="minorHAnsi" w:cstheme="minorHAnsi"/>
                <w:lang w:val="es-CL"/>
              </w:rPr>
              <w:t>enunciados</w:t>
            </w:r>
            <w:proofErr w:type="gramEnd"/>
            <w:r w:rsidRPr="004315CB">
              <w:rPr>
                <w:rFonts w:asciiTheme="minorHAnsi" w:hAnsiTheme="minorHAnsi" w:cstheme="minorHAnsi"/>
                <w:lang w:val="es-CL"/>
              </w:rPr>
              <w:t>.</w:t>
            </w:r>
          </w:p>
        </w:tc>
        <w:tc>
          <w:tcPr>
            <w:tcW w:w="3137" w:type="dxa"/>
          </w:tcPr>
          <w:p w:rsidR="004C71BE" w:rsidRPr="001F7D75" w:rsidRDefault="004C71BE" w:rsidP="005829AB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F7D75">
              <w:rPr>
                <w:rFonts w:asciiTheme="minorHAnsi" w:hAnsiTheme="minorHAnsi" w:cstheme="minorHAnsi"/>
                <w:b/>
                <w:u w:val="single"/>
              </w:rPr>
              <w:lastRenderedPageBreak/>
              <w:t>Inicio:</w:t>
            </w:r>
          </w:p>
          <w:p w:rsidR="004C71BE" w:rsidRDefault="004C71BE" w:rsidP="005829A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da inicio a la clase record</w:t>
            </w:r>
            <w:r w:rsidR="004315CB">
              <w:rPr>
                <w:rFonts w:asciiTheme="minorHAnsi" w:hAnsiTheme="minorHAnsi" w:cstheme="minorHAnsi"/>
              </w:rPr>
              <w:t>ando lo visto la clase anterior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5829AB" w:rsidRDefault="005829AB" w:rsidP="005829AB">
            <w:pPr>
              <w:jc w:val="both"/>
              <w:rPr>
                <w:rFonts w:asciiTheme="minorHAnsi" w:hAnsiTheme="minorHAnsi" w:cstheme="minorHAnsi"/>
              </w:rPr>
            </w:pPr>
          </w:p>
          <w:p w:rsidR="004C71BE" w:rsidRDefault="004C71BE" w:rsidP="005829A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1F7D75">
              <w:rPr>
                <w:rFonts w:asciiTheme="minorHAnsi" w:hAnsiTheme="minorHAnsi" w:cstheme="minorHAnsi"/>
                <w:b/>
                <w:bCs/>
              </w:rPr>
              <w:t>Desarrollo</w:t>
            </w:r>
            <w:r w:rsidRPr="001F7D75">
              <w:rPr>
                <w:rFonts w:asciiTheme="minorHAnsi" w:hAnsiTheme="minorHAnsi" w:cstheme="minorHAnsi"/>
                <w:bCs/>
              </w:rPr>
              <w:t>:</w:t>
            </w:r>
          </w:p>
          <w:p w:rsidR="004315CB" w:rsidRPr="004315CB" w:rsidRDefault="004315CB" w:rsidP="005829A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 medio</w:t>
            </w:r>
            <w:r w:rsidRPr="004315CB">
              <w:rPr>
                <w:rFonts w:asciiTheme="minorHAnsi" w:hAnsiTheme="minorHAnsi" w:cstheme="minorHAnsi"/>
              </w:rPr>
              <w:t xml:space="preserve"> de adivinanzas los estudiantes descubren las figuras geométricas</w:t>
            </w:r>
            <w:r>
              <w:rPr>
                <w:rFonts w:asciiTheme="minorHAnsi" w:hAnsiTheme="minorHAnsi" w:cstheme="minorHAnsi"/>
              </w:rPr>
              <w:t>, para luego representarlas con material solicitado la clase anterior (palos de fósforos o bombillas y plasticina)</w:t>
            </w:r>
            <w:r w:rsidRPr="004315CB">
              <w:rPr>
                <w:rFonts w:asciiTheme="minorHAnsi" w:hAnsiTheme="minorHAnsi" w:cstheme="minorHAnsi"/>
              </w:rPr>
              <w:t>.</w:t>
            </w:r>
          </w:p>
          <w:p w:rsidR="004315CB" w:rsidRDefault="004315CB" w:rsidP="005829AB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Para ello, se anotará en la pizarra las pistas para que todo el curso </w:t>
            </w:r>
            <w:r w:rsidR="007E7577">
              <w:rPr>
                <w:rFonts w:asciiTheme="minorHAnsi" w:hAnsiTheme="minorHAnsi" w:cstheme="minorHAnsi"/>
                <w:bCs/>
              </w:rPr>
              <w:t>realice</w:t>
            </w:r>
            <w:r>
              <w:rPr>
                <w:rFonts w:asciiTheme="minorHAnsi" w:hAnsiTheme="minorHAnsi" w:cstheme="minorHAnsi"/>
                <w:bCs/>
              </w:rPr>
              <w:t xml:space="preserve"> su actividad.</w:t>
            </w:r>
            <w:r w:rsidR="006235C3">
              <w:rPr>
                <w:rFonts w:asciiTheme="minorHAnsi" w:hAnsiTheme="minorHAnsi" w:cstheme="minorHAnsi"/>
                <w:bCs/>
              </w:rPr>
              <w:t xml:space="preserve"> Pero antes de </w:t>
            </w:r>
            <w:r w:rsidR="007E7577">
              <w:rPr>
                <w:rFonts w:asciiTheme="minorHAnsi" w:hAnsiTheme="minorHAnsi" w:cstheme="minorHAnsi"/>
                <w:bCs/>
              </w:rPr>
              <w:t>construirlas,</w:t>
            </w:r>
            <w:r w:rsidR="006235C3">
              <w:rPr>
                <w:rFonts w:asciiTheme="minorHAnsi" w:hAnsiTheme="minorHAnsi" w:cstheme="minorHAnsi"/>
                <w:bCs/>
              </w:rPr>
              <w:t xml:space="preserve"> deberán anticiparse y pensar en el nombre de la figura que formarán; luego dibujarla en </w:t>
            </w:r>
            <w:r w:rsidR="006235C3">
              <w:rPr>
                <w:rFonts w:asciiTheme="minorHAnsi" w:hAnsiTheme="minorHAnsi" w:cstheme="minorHAnsi"/>
                <w:bCs/>
              </w:rPr>
              <w:lastRenderedPageBreak/>
              <w:t>su cuaderno y com</w:t>
            </w:r>
            <w:r w:rsidR="007E7577">
              <w:rPr>
                <w:rFonts w:asciiTheme="minorHAnsi" w:hAnsiTheme="minorHAnsi" w:cstheme="minorHAnsi"/>
                <w:bCs/>
              </w:rPr>
              <w:t>pararla con la de su compañero, f</w:t>
            </w:r>
            <w:r w:rsidR="006235C3">
              <w:rPr>
                <w:rFonts w:asciiTheme="minorHAnsi" w:hAnsiTheme="minorHAnsi" w:cstheme="minorHAnsi"/>
                <w:bCs/>
              </w:rPr>
              <w:t>inalmente, iniciar la construcción de la figura.</w:t>
            </w:r>
          </w:p>
          <w:p w:rsidR="006235C3" w:rsidRDefault="004C71BE" w:rsidP="005829AB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Una vez </w:t>
            </w:r>
            <w:r w:rsidR="006235C3">
              <w:rPr>
                <w:rFonts w:asciiTheme="minorHAnsi" w:hAnsiTheme="minorHAnsi" w:cstheme="minorHAnsi"/>
                <w:bCs/>
              </w:rPr>
              <w:t xml:space="preserve">construidas las figuras, se les pide observar y responder las preguntas: </w:t>
            </w:r>
          </w:p>
          <w:p w:rsidR="006235C3" w:rsidRDefault="006235C3" w:rsidP="005829AB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¿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cuántas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palos utilizaron para formar el cuadrado?</w:t>
            </w:r>
          </w:p>
          <w:p w:rsidR="004315CB" w:rsidRDefault="006235C3" w:rsidP="005829AB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¿Cuántas bolitas de plasticina utilizaron?</w:t>
            </w:r>
          </w:p>
          <w:p w:rsidR="006235C3" w:rsidRDefault="006235C3" w:rsidP="005829AB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 utilizan palos de otras medidas para formar un cuadrado, ¿deben ser todas iguales?, ¿cuántas necesitan?, cuántas bolitas de plasticina necesitan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?</w:t>
            </w:r>
            <w:proofErr w:type="gramEnd"/>
          </w:p>
          <w:p w:rsidR="006235C3" w:rsidRDefault="006235C3" w:rsidP="005829AB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Lo principal es llegar a concluir con los estudiantes </w:t>
            </w:r>
            <w:r w:rsidR="005829AB">
              <w:rPr>
                <w:rFonts w:asciiTheme="minorHAnsi" w:hAnsiTheme="minorHAnsi" w:cstheme="minorHAnsi"/>
                <w:bCs/>
              </w:rPr>
              <w:t>que la relación lado-ángulo-vértice no varía aunque las medidas de los lados de la figura sean diferentes. Es decir, siempre un cuadrado tendrá 4 lados iguales, 4 vértices y 4 ángulos.</w:t>
            </w:r>
          </w:p>
          <w:p w:rsidR="005829AB" w:rsidRDefault="005829AB" w:rsidP="005829AB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4C71BE" w:rsidRDefault="004C71BE" w:rsidP="005829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25D05">
              <w:rPr>
                <w:rFonts w:asciiTheme="minorHAnsi" w:hAnsiTheme="minorHAnsi" w:cstheme="minorHAnsi"/>
                <w:b/>
                <w:bCs/>
                <w:u w:val="single"/>
              </w:rPr>
              <w:t>Cierre:</w:t>
            </w:r>
            <w:r w:rsidRPr="001F7D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C71BE" w:rsidRDefault="004C71BE" w:rsidP="005829AB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Para finalizar la clase, se les recuerda completar </w:t>
            </w:r>
            <w:r w:rsidR="005829AB">
              <w:rPr>
                <w:rFonts w:asciiTheme="minorHAnsi" w:hAnsiTheme="minorHAnsi" w:cstheme="minorHAnsi"/>
                <w:bCs/>
              </w:rPr>
              <w:t>en su cuaderno lo visto en la clase.</w:t>
            </w:r>
          </w:p>
          <w:p w:rsidR="004C71BE" w:rsidRDefault="004C71BE" w:rsidP="005829AB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Comenta lo aprendido en clase.</w:t>
            </w:r>
          </w:p>
          <w:p w:rsidR="004C71BE" w:rsidRPr="009E67FA" w:rsidRDefault="004C71BE" w:rsidP="005829A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0575C2" w:rsidRPr="00CF3FDF" w:rsidRDefault="000575C2" w:rsidP="000575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/>
              </w:rPr>
            </w:pPr>
            <w:r w:rsidRPr="00CF3FDF">
              <w:rPr>
                <w:rFonts w:ascii="Calibri" w:hAnsi="Calibri"/>
                <w:lang/>
              </w:rPr>
              <w:lastRenderedPageBreak/>
              <w:t>Formativa a través de preguntas constates en actividad de inicio desarrollo y cierre.</w:t>
            </w:r>
          </w:p>
          <w:p w:rsidR="004C71BE" w:rsidRPr="000575C2" w:rsidRDefault="004C71BE" w:rsidP="005829AB">
            <w:pPr>
              <w:jc w:val="both"/>
              <w:rPr>
                <w:rFonts w:asciiTheme="minorHAnsi" w:hAnsiTheme="minorHAnsi" w:cstheme="minorHAnsi"/>
                <w:lang/>
              </w:rPr>
            </w:pPr>
          </w:p>
        </w:tc>
      </w:tr>
    </w:tbl>
    <w:p w:rsidR="00B85A9A" w:rsidRDefault="00B85A9A"/>
    <w:sectPr w:rsidR="00B85A9A" w:rsidSect="00B85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g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1BE"/>
    <w:rsid w:val="000575C2"/>
    <w:rsid w:val="003704F5"/>
    <w:rsid w:val="004315CB"/>
    <w:rsid w:val="00462B04"/>
    <w:rsid w:val="004C71BE"/>
    <w:rsid w:val="004D00E2"/>
    <w:rsid w:val="005829AB"/>
    <w:rsid w:val="006235C3"/>
    <w:rsid w:val="00701D6B"/>
    <w:rsid w:val="00797ADD"/>
    <w:rsid w:val="007E7577"/>
    <w:rsid w:val="00B72461"/>
    <w:rsid w:val="00B85A9A"/>
    <w:rsid w:val="00BE6975"/>
    <w:rsid w:val="00E0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71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arito.cl/enciclopedia/articulo/primer-ciclo-basico/matematica/geometria/2009/12/57-8569-9-figuras-geometricas.shtml" TargetMode="External"/><Relationship Id="rId4" Type="http://schemas.openxmlformats.org/officeDocument/2006/relationships/hyperlink" Target="http://www.profesorenlinea.cl/primysgdo/1y2Espacioygeometri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Rumromina</dc:creator>
  <cp:lastModifiedBy>Rumromina</cp:lastModifiedBy>
  <cp:revision>5</cp:revision>
  <dcterms:created xsi:type="dcterms:W3CDTF">2012-11-09T15:42:00Z</dcterms:created>
  <dcterms:modified xsi:type="dcterms:W3CDTF">2012-12-13T16:36:00Z</dcterms:modified>
</cp:coreProperties>
</file>